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2AD53" w14:textId="77777777" w:rsidR="001A2F91" w:rsidRDefault="00B527CD">
      <w:r>
        <w:t>The bel</w:t>
      </w:r>
      <w:bookmarkStart w:id="0" w:name="_GoBack"/>
      <w:bookmarkEnd w:id="0"/>
      <w:r>
        <w:t>ow text will need to go to the following class years:</w:t>
      </w:r>
    </w:p>
    <w:tbl>
      <w:tblPr>
        <w:tblW w:w="6266" w:type="dxa"/>
        <w:tblLook w:val="04A0" w:firstRow="1" w:lastRow="0" w:firstColumn="1" w:lastColumn="0" w:noHBand="0" w:noVBand="1"/>
      </w:tblPr>
      <w:tblGrid>
        <w:gridCol w:w="1376"/>
        <w:gridCol w:w="4890"/>
      </w:tblGrid>
      <w:tr w:rsidR="00251658" w:rsidRPr="00251658" w14:paraId="3F44468B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1103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CLASS YEAR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AFC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HONORED YEAR</w:t>
            </w:r>
          </w:p>
        </w:tc>
      </w:tr>
      <w:tr w:rsidR="00251658" w:rsidRPr="00251658" w14:paraId="7DF4289B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29E6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2982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60th</w:t>
            </w:r>
          </w:p>
        </w:tc>
      </w:tr>
      <w:tr w:rsidR="00251658" w:rsidRPr="00251658" w14:paraId="40E0868F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ADFC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50C5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55th</w:t>
            </w:r>
          </w:p>
        </w:tc>
      </w:tr>
      <w:tr w:rsidR="00251658" w:rsidRPr="00251658" w14:paraId="1F6D774A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F27F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DBF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we are skipping to promote Grand Guard instead</w:t>
            </w:r>
          </w:p>
        </w:tc>
      </w:tr>
      <w:tr w:rsidR="00251658" w:rsidRPr="00251658" w14:paraId="156BA267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B16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697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45th</w:t>
            </w:r>
          </w:p>
        </w:tc>
      </w:tr>
      <w:tr w:rsidR="00251658" w:rsidRPr="00251658" w14:paraId="2ABE460C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1133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BD1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40th</w:t>
            </w:r>
          </w:p>
        </w:tc>
      </w:tr>
      <w:tr w:rsidR="00251658" w:rsidRPr="00251658" w14:paraId="561214A7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B05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E5A7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35th</w:t>
            </w:r>
          </w:p>
        </w:tc>
      </w:tr>
      <w:tr w:rsidR="00251658" w:rsidRPr="00251658" w14:paraId="32E04BA8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478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559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30th</w:t>
            </w:r>
          </w:p>
        </w:tc>
      </w:tr>
      <w:tr w:rsidR="00251658" w:rsidRPr="00251658" w14:paraId="004EB837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3D7A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5C2C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25th</w:t>
            </w:r>
          </w:p>
        </w:tc>
      </w:tr>
      <w:tr w:rsidR="00251658" w:rsidRPr="00251658" w14:paraId="36483152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A3E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96F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20th</w:t>
            </w:r>
          </w:p>
        </w:tc>
      </w:tr>
      <w:tr w:rsidR="00251658" w:rsidRPr="00251658" w14:paraId="48EC7B3F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E0E6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D52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15th</w:t>
            </w:r>
          </w:p>
        </w:tc>
      </w:tr>
      <w:tr w:rsidR="00251658" w:rsidRPr="00251658" w14:paraId="083413B5" w14:textId="77777777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C2A" w14:textId="77777777"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DA6" w14:textId="77777777"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10th</w:t>
            </w:r>
          </w:p>
        </w:tc>
      </w:tr>
    </w:tbl>
    <w:p w14:paraId="50E4B788" w14:textId="77777777" w:rsidR="001A2F91" w:rsidRDefault="001A2F91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B5962" w14:paraId="628172A6" w14:textId="77777777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1BFC2" w14:textId="77777777" w:rsidR="008B5962" w:rsidRDefault="008B5962" w:rsidP="00C12BFB">
            <w:pPr>
              <w:pStyle w:val="NormalWeb"/>
              <w:spacing w:after="240" w:afterAutospacing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="00E566B1">
              <w:rPr>
                <w:rFonts w:ascii="Arial" w:hAnsi="Arial" w:cs="Arial"/>
              </w:rPr>
              <w:t xml:space="preserve"> FIRST</w:t>
            </w:r>
            <w:r>
              <w:rPr>
                <w:rFonts w:ascii="Arial" w:hAnsi="Arial" w:cs="Arial"/>
              </w:rPr>
              <w:t xml:space="preserve"> NAME,</w:t>
            </w:r>
          </w:p>
          <w:p w14:paraId="4E067022" w14:textId="24EE8C88" w:rsidR="00285AD4" w:rsidRDefault="008B5962" w:rsidP="00C12BFB">
            <w:pPr>
              <w:pStyle w:val="NormalWeb"/>
              <w:spacing w:after="240" w:afterAutospacing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your year!  </w:t>
            </w:r>
            <w:r w:rsidR="0003531C">
              <w:rPr>
                <w:rFonts w:ascii="Arial" w:hAnsi="Arial" w:cs="Arial"/>
              </w:rPr>
              <w:t>Come</w:t>
            </w:r>
            <w:r>
              <w:rPr>
                <w:rFonts w:ascii="Arial" w:hAnsi="Arial" w:cs="Arial"/>
              </w:rPr>
              <w:t xml:space="preserve"> celebrate with family, friends, faculty and classmates by attending your </w:t>
            </w:r>
            <w:r>
              <w:rPr>
                <w:rStyle w:val="Strong"/>
              </w:rPr>
              <w:t xml:space="preserve">INSERT </w:t>
            </w:r>
            <w:r w:rsidR="008175F8">
              <w:rPr>
                <w:rStyle w:val="Strong"/>
              </w:rPr>
              <w:t>HONORED</w:t>
            </w:r>
            <w:r>
              <w:rPr>
                <w:rStyle w:val="Strong"/>
              </w:rPr>
              <w:t xml:space="preserve"> YEAR</w:t>
            </w:r>
            <w:r>
              <w:rPr>
                <w:rStyle w:val="Strong"/>
                <w:rFonts w:ascii="Arial" w:hAnsi="Arial" w:cs="Arial"/>
              </w:rPr>
              <w:t xml:space="preserve"> Class Reunion</w:t>
            </w:r>
            <w:r>
              <w:rPr>
                <w:rFonts w:ascii="Arial" w:hAnsi="Arial" w:cs="Arial"/>
              </w:rPr>
              <w:t xml:space="preserve"> before</w:t>
            </w:r>
            <w:r w:rsidR="00285AD4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</w:t>
            </w:r>
            <w:r w:rsidR="00631AA4">
              <w:rPr>
                <w:rFonts w:ascii="Arial" w:hAnsi="Arial" w:cs="Arial"/>
              </w:rPr>
              <w:t xml:space="preserve">first home </w:t>
            </w:r>
            <w:r>
              <w:rPr>
                <w:rFonts w:ascii="Arial" w:hAnsi="Arial" w:cs="Arial"/>
              </w:rPr>
              <w:t>game</w:t>
            </w:r>
            <w:r w:rsidR="007434B7">
              <w:rPr>
                <w:rFonts w:ascii="Arial" w:hAnsi="Arial" w:cs="Arial"/>
              </w:rPr>
              <w:t xml:space="preserve"> of the year</w:t>
            </w:r>
            <w:r>
              <w:rPr>
                <w:rFonts w:ascii="Arial" w:hAnsi="Arial" w:cs="Arial"/>
              </w:rPr>
              <w:t xml:space="preserve"> on </w:t>
            </w:r>
            <w:r w:rsidR="001A2F91">
              <w:rPr>
                <w:rFonts w:ascii="Arial" w:hAnsi="Arial" w:cs="Arial"/>
              </w:rPr>
              <w:t xml:space="preserve">September </w:t>
            </w:r>
            <w:hyperlink w:history="1">
              <w:r w:rsidR="00676B12">
                <w:rPr>
                  <w:rStyle w:val="Hyperlink"/>
                  <w:rFonts w:ascii="Arial" w:hAnsi="Arial" w:cs="Arial"/>
                  <w:color w:val="333333"/>
                  <w:u w:val="none"/>
                </w:rPr>
                <w:t>9</w:t>
              </w:r>
            </w:hyperlink>
            <w:r w:rsidR="007434B7">
              <w:rPr>
                <w:rStyle w:val="Hyperlink"/>
                <w:rFonts w:ascii="Arial" w:hAnsi="Arial" w:cs="Arial"/>
                <w:color w:val="333333"/>
                <w:u w:val="none"/>
              </w:rPr>
              <w:t xml:space="preserve">! </w:t>
            </w:r>
          </w:p>
          <w:p w14:paraId="6808AF87" w14:textId="6E9215D2" w:rsidR="00BE0165" w:rsidRPr="004E440F" w:rsidRDefault="00A43D99" w:rsidP="00BE0165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</w:rPr>
            </w:pPr>
            <w:r w:rsidRPr="004E440F">
              <w:rPr>
                <w:rFonts w:ascii="Arial" w:hAnsi="Arial" w:cs="Arial"/>
              </w:rPr>
              <w:t>Reunion BBQ Time: 4</w:t>
            </w:r>
            <w:r w:rsidR="004E440F" w:rsidRPr="004E440F">
              <w:rPr>
                <w:rFonts w:ascii="Arial" w:hAnsi="Arial" w:cs="Arial"/>
              </w:rPr>
              <w:t xml:space="preserve"> – 7 </w:t>
            </w:r>
            <w:r w:rsidRPr="004E440F">
              <w:rPr>
                <w:rFonts w:ascii="Arial" w:hAnsi="Arial" w:cs="Arial"/>
              </w:rPr>
              <w:t>p</w:t>
            </w:r>
            <w:r w:rsidR="004E440F" w:rsidRPr="004E440F">
              <w:rPr>
                <w:rFonts w:ascii="Arial" w:hAnsi="Arial" w:cs="Arial"/>
              </w:rPr>
              <w:t>.</w:t>
            </w:r>
            <w:r w:rsidRPr="004E440F">
              <w:rPr>
                <w:rFonts w:ascii="Arial" w:hAnsi="Arial" w:cs="Arial"/>
              </w:rPr>
              <w:t>m</w:t>
            </w:r>
            <w:r w:rsidR="004E440F" w:rsidRPr="004E440F">
              <w:rPr>
                <w:rFonts w:ascii="Arial" w:hAnsi="Arial" w:cs="Arial"/>
              </w:rPr>
              <w:t>.</w:t>
            </w:r>
          </w:p>
          <w:p w14:paraId="3042AC74" w14:textId="77777777" w:rsidR="008B5962" w:rsidRPr="004E440F" w:rsidRDefault="00A43D99" w:rsidP="00BE0165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</w:rPr>
            </w:pPr>
            <w:r w:rsidRPr="004E440F">
              <w:rPr>
                <w:rFonts w:ascii="Arial" w:hAnsi="Arial" w:cs="Arial"/>
              </w:rPr>
              <w:t>Football Kick-off: 7:30</w:t>
            </w:r>
            <w:r w:rsidR="004E440F" w:rsidRPr="004E440F">
              <w:rPr>
                <w:rFonts w:ascii="Arial" w:hAnsi="Arial" w:cs="Arial"/>
              </w:rPr>
              <w:t xml:space="preserve"> </w:t>
            </w:r>
            <w:r w:rsidRPr="004E440F">
              <w:rPr>
                <w:rFonts w:ascii="Arial" w:hAnsi="Arial" w:cs="Arial"/>
              </w:rPr>
              <w:t>p</w:t>
            </w:r>
            <w:r w:rsidR="004E440F" w:rsidRPr="004E440F">
              <w:rPr>
                <w:rFonts w:ascii="Arial" w:hAnsi="Arial" w:cs="Arial"/>
              </w:rPr>
              <w:t>.</w:t>
            </w:r>
            <w:r w:rsidRPr="004E440F">
              <w:rPr>
                <w:rFonts w:ascii="Arial" w:hAnsi="Arial" w:cs="Arial"/>
              </w:rPr>
              <w:t>m</w:t>
            </w:r>
            <w:r w:rsidR="004E440F" w:rsidRPr="004E440F">
              <w:rPr>
                <w:rFonts w:ascii="Arial" w:hAnsi="Arial" w:cs="Arial"/>
              </w:rPr>
              <w:t>.</w:t>
            </w:r>
          </w:p>
          <w:p w14:paraId="08DEB2E3" w14:textId="3ECA66B6" w:rsidR="008B5962" w:rsidRPr="00285AD4" w:rsidRDefault="00285AD4" w:rsidP="0003531C">
            <w:pPr>
              <w:pStyle w:val="NormalWeb"/>
              <w:spacing w:after="0" w:afterAutospacing="0" w:line="360" w:lineRule="atLeast"/>
              <w:rPr>
                <w:rFonts w:ascii="Arial" w:hAnsi="Arial" w:cs="Arial"/>
              </w:rPr>
            </w:pPr>
            <w:r w:rsidRPr="00285AD4">
              <w:rPr>
                <w:rFonts w:ascii="Arial" w:hAnsi="Arial" w:cs="Arial"/>
                <w:color w:val="444444"/>
                <w:shd w:val="clear" w:color="auto" w:fill="FFFFFF"/>
              </w:rPr>
              <w:t>We’ll have tents and fans to keep you cool before you head to The Swamp to cheer the Gators</w:t>
            </w:r>
            <w:r w:rsidR="00D07246">
              <w:rPr>
                <w:rFonts w:ascii="Arial" w:hAnsi="Arial" w:cs="Arial"/>
                <w:color w:val="444444"/>
                <w:shd w:val="clear" w:color="auto" w:fill="FFFFFF"/>
              </w:rPr>
              <w:t xml:space="preserve"> on</w:t>
            </w:r>
            <w:r w:rsidRPr="00285AD4">
              <w:rPr>
                <w:rFonts w:ascii="Arial" w:hAnsi="Arial" w:cs="Arial"/>
                <w:color w:val="444444"/>
                <w:shd w:val="clear" w:color="auto" w:fill="FFFFFF"/>
              </w:rPr>
              <w:t xml:space="preserve"> to victory against the Northern Colorado Bears. Enjoy barbeque and entertainment for the whole family, including activities at the Gator Kids Corner, face painting and a photo booth.</w:t>
            </w:r>
            <w:r w:rsidR="007434B7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7434B7">
              <w:rPr>
                <w:rStyle w:val="Hyperlink"/>
                <w:rFonts w:ascii="Arial" w:hAnsi="Arial" w:cs="Arial"/>
                <w:color w:val="333333"/>
                <w:u w:val="none"/>
              </w:rPr>
              <w:t xml:space="preserve">Relive the good times that made </w:t>
            </w:r>
            <w:r w:rsidR="00D07246">
              <w:rPr>
                <w:rStyle w:val="Hyperlink"/>
                <w:rFonts w:ascii="Arial" w:hAnsi="Arial" w:cs="Arial"/>
                <w:color w:val="333333"/>
                <w:u w:val="none"/>
              </w:rPr>
              <w:t>y</w:t>
            </w:r>
            <w:r w:rsidR="007434B7">
              <w:rPr>
                <w:rStyle w:val="Hyperlink"/>
                <w:rFonts w:ascii="Arial" w:hAnsi="Arial" w:cs="Arial"/>
                <w:color w:val="333333"/>
                <w:u w:val="none"/>
              </w:rPr>
              <w:t xml:space="preserve">our days memorable as </w:t>
            </w:r>
            <w:r w:rsidR="00175DE9">
              <w:rPr>
                <w:rStyle w:val="Hyperlink"/>
                <w:rFonts w:ascii="Arial" w:hAnsi="Arial" w:cs="Arial"/>
                <w:color w:val="333333"/>
                <w:u w:val="none"/>
              </w:rPr>
              <w:t xml:space="preserve">a </w:t>
            </w:r>
            <w:r w:rsidR="007434B7">
              <w:rPr>
                <w:rStyle w:val="Hyperlink"/>
                <w:rFonts w:ascii="Arial" w:hAnsi="Arial" w:cs="Arial"/>
                <w:color w:val="333333"/>
                <w:u w:val="none"/>
              </w:rPr>
              <w:t>Gator pharmacists at UF.</w:t>
            </w:r>
          </w:p>
        </w:tc>
      </w:tr>
      <w:tr w:rsidR="008B5962" w14:paraId="66F2E541" w14:textId="77777777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66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1"/>
            </w:tblGrid>
            <w:tr w:rsidR="008B5962" w14:paraId="09DE9DB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6600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1B182F63" w14:textId="77777777" w:rsidR="008B5962" w:rsidRDefault="003031F5">
                  <w:pPr>
                    <w:pStyle w:val="NormalWeb"/>
                    <w:spacing w:before="0" w:beforeAutospacing="0" w:after="45" w:afterAutospacing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hyperlink r:id="rId4" w:tgtFrame="_blank" w:history="1"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33"/>
                        <w:szCs w:val="33"/>
                        <w:u w:val="none"/>
                      </w:rPr>
                      <w:t>«</w:t>
                    </w:r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u w:val="none"/>
                      </w:rPr>
                      <w:t xml:space="preserve">  REGISTER ONLINE   </w:t>
                    </w:r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33"/>
                        <w:szCs w:val="33"/>
                        <w:u w:val="none"/>
                      </w:rPr>
                      <w:t>»</w:t>
                    </w:r>
                  </w:hyperlink>
                </w:p>
              </w:tc>
            </w:tr>
          </w:tbl>
          <w:p w14:paraId="3C554A86" w14:textId="77777777" w:rsidR="00C12BFB" w:rsidRDefault="00E9315A" w:rsidP="00C12BFB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FF6600"/>
                <w:sz w:val="27"/>
                <w:szCs w:val="27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FF0000"/>
                <w:sz w:val="27"/>
                <w:szCs w:val="27"/>
              </w:rPr>
              <w:t xml:space="preserve">REPLACE ABOVE LINK WITH </w:t>
            </w:r>
            <w:r w:rsidR="00C12BFB">
              <w:rPr>
                <w:rFonts w:ascii="Calibri" w:hAnsi="Calibri"/>
                <w:color w:val="1F497D"/>
                <w:sz w:val="22"/>
                <w:szCs w:val="22"/>
              </w:rPr>
              <w:t xml:space="preserve">) </w:t>
            </w:r>
            <w:hyperlink r:id="rId5" w:history="1">
              <w:r w:rsidR="00C12BFB">
                <w:rPr>
                  <w:rStyle w:val="Hyperlink"/>
                  <w:rFonts w:ascii="Calibri" w:hAnsi="Calibri"/>
                  <w:sz w:val="22"/>
                  <w:szCs w:val="22"/>
                </w:rPr>
                <w:t>http://www.cvent.com/events/31st-annual-college-of-pharmacy-reunion-bbq/event-summary-9f350a2646ee402080ec1480a75843b0.aspx</w:t>
              </w:r>
            </w:hyperlink>
            <w:r w:rsidR="00C12BFB"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  <w:p w14:paraId="2F18D6BD" w14:textId="77777777" w:rsidR="008B5962" w:rsidRDefault="003031F5">
            <w:pPr>
              <w:pStyle w:val="NormalWeb"/>
              <w:spacing w:before="225" w:beforeAutospacing="0"/>
              <w:jc w:val="center"/>
              <w:rPr>
                <w:rFonts w:ascii="Arial" w:hAnsi="Arial" w:cs="Arial"/>
                <w:color w:val="FF6600"/>
                <w:sz w:val="27"/>
                <w:szCs w:val="27"/>
              </w:rPr>
            </w:pPr>
            <w:hyperlink r:id="rId6" w:history="1">
              <w:r w:rsidR="008B5962">
                <w:rPr>
                  <w:rStyle w:val="Hyperlink"/>
                  <w:rFonts w:ascii="Arial" w:hAnsi="Arial" w:cs="Arial"/>
                  <w:b/>
                  <w:bCs/>
                  <w:color w:val="FF6600"/>
                  <w:sz w:val="27"/>
                  <w:szCs w:val="27"/>
                  <w:u w:val="none"/>
                </w:rPr>
                <w:t>Registration Deadline is September 1.</w:t>
              </w:r>
            </w:hyperlink>
          </w:p>
        </w:tc>
      </w:tr>
      <w:tr w:rsidR="008B5962" w14:paraId="277EC20F" w14:textId="77777777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1CB3A" w14:textId="77777777" w:rsidR="008B5962" w:rsidRDefault="008B5962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Arial" w:hAnsi="Arial" w:cs="Arial"/>
              </w:rPr>
            </w:pPr>
            <w:r>
              <w:rPr>
                <w:rStyle w:val="Emphasis"/>
                <w:rFonts w:ascii="Arial" w:hAnsi="Arial" w:cs="Arial"/>
              </w:rPr>
              <w:t>*Football tickets are sold on a first come, first served basis.</w:t>
            </w:r>
          </w:p>
          <w:p w14:paraId="4FEE3707" w14:textId="77777777" w:rsidR="008B5962" w:rsidRDefault="008B5962">
            <w:pPr>
              <w:pStyle w:val="NormalWeb"/>
              <w:spacing w:after="240" w:afterAutospacing="0" w:line="36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For more information on hotel block and other event details,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FF6600"/>
                </w:rPr>
                <w:t>please visit our website</w:t>
              </w:r>
            </w:hyperlink>
            <w:r>
              <w:rPr>
                <w:rFonts w:ascii="Arial" w:hAnsi="Arial" w:cs="Arial"/>
              </w:rPr>
              <w:t>.</w:t>
            </w:r>
            <w:r w:rsidR="00E9315A">
              <w:rPr>
                <w:rFonts w:ascii="Arial" w:hAnsi="Arial" w:cs="Arial"/>
              </w:rPr>
              <w:t xml:space="preserve"> </w:t>
            </w:r>
            <w:r w:rsidR="00E9315A">
              <w:rPr>
                <w:rFonts w:ascii="Arial" w:hAnsi="Arial" w:cs="Arial"/>
                <w:color w:val="FF0000"/>
              </w:rPr>
              <w:t xml:space="preserve">Replace this link with </w:t>
            </w:r>
            <w:hyperlink r:id="rId8" w:history="1">
              <w:r w:rsidR="0025551A" w:rsidRPr="00C30F34">
                <w:rPr>
                  <w:rStyle w:val="Hyperlink"/>
                  <w:rFonts w:ascii="Arial" w:hAnsi="Arial" w:cs="Arial"/>
                </w:rPr>
                <w:t>http://pharmacy.ufl.edu/reunion-bbq/</w:t>
              </w:r>
            </w:hyperlink>
          </w:p>
          <w:p w14:paraId="00C1E1E9" w14:textId="77777777" w:rsidR="0025551A" w:rsidRPr="00E9315A" w:rsidRDefault="0025551A">
            <w:pPr>
              <w:pStyle w:val="NormalWeb"/>
              <w:spacing w:after="240" w:afterAutospacing="0" w:line="360" w:lineRule="atLeast"/>
              <w:rPr>
                <w:rFonts w:ascii="Arial" w:hAnsi="Arial" w:cs="Arial"/>
                <w:color w:val="FF0000"/>
              </w:rPr>
            </w:pPr>
          </w:p>
          <w:p w14:paraId="246AF211" w14:textId="1E4E7C30" w:rsidR="0025551A" w:rsidRDefault="008B5962" w:rsidP="00E10F2D">
            <w:pPr>
              <w:pStyle w:val="NormalWeb"/>
              <w:spacing w:after="240" w:afterAutospacing="0" w:line="360" w:lineRule="atLeast"/>
              <w:jc w:val="center"/>
            </w:pPr>
            <w:r>
              <w:rPr>
                <w:rFonts w:ascii="Arial" w:hAnsi="Arial" w:cs="Arial"/>
                <w:noProof/>
                <w:color w:val="00529B"/>
              </w:rPr>
              <w:drawing>
                <wp:inline distT="0" distB="0" distL="0" distR="0" wp14:anchorId="7DAADD6F" wp14:editId="1EFDE742">
                  <wp:extent cx="1689100" cy="336550"/>
                  <wp:effectExtent l="0" t="0" r="6350" b="6350"/>
                  <wp:docPr id="1" name="Picture 1" descr="Make A Gif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G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315A">
              <w:rPr>
                <w:rFonts w:ascii="Arial" w:hAnsi="Arial" w:cs="Arial"/>
                <w:color w:val="FF0000"/>
              </w:rPr>
              <w:t xml:space="preserve">Replace this link with </w:t>
            </w:r>
            <w:hyperlink r:id="rId11" w:history="1">
              <w:r w:rsidR="003031F5" w:rsidRPr="00D450F5">
                <w:rPr>
                  <w:rStyle w:val="Hyperlink"/>
                </w:rPr>
                <w:t>http://pharmacy.ufl.edu/alumni-giving/giving/online-giving/</w:t>
              </w:r>
            </w:hyperlink>
          </w:p>
          <w:p w14:paraId="29045D5F" w14:textId="2EEBBAD3" w:rsidR="003031F5" w:rsidRPr="00E9315A" w:rsidRDefault="003031F5" w:rsidP="00E10F2D">
            <w:pPr>
              <w:pStyle w:val="NormalWeb"/>
              <w:spacing w:after="240" w:afterAutospacing="0" w:line="360" w:lineRule="atLeast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44E76F6F" w14:textId="77777777" w:rsidR="00D949A6" w:rsidRDefault="00D949A6"/>
    <w:sectPr w:rsidR="00D94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62"/>
    <w:rsid w:val="0003531C"/>
    <w:rsid w:val="00175DE9"/>
    <w:rsid w:val="001A2F91"/>
    <w:rsid w:val="001D252A"/>
    <w:rsid w:val="00251658"/>
    <w:rsid w:val="0025551A"/>
    <w:rsid w:val="00285AD4"/>
    <w:rsid w:val="003031F5"/>
    <w:rsid w:val="004959F3"/>
    <w:rsid w:val="004E440F"/>
    <w:rsid w:val="005B592E"/>
    <w:rsid w:val="00631AA4"/>
    <w:rsid w:val="00676B12"/>
    <w:rsid w:val="007434B7"/>
    <w:rsid w:val="008175F8"/>
    <w:rsid w:val="008B5962"/>
    <w:rsid w:val="00A43067"/>
    <w:rsid w:val="00A43D99"/>
    <w:rsid w:val="00B527CD"/>
    <w:rsid w:val="00BE0165"/>
    <w:rsid w:val="00C12BFB"/>
    <w:rsid w:val="00D07246"/>
    <w:rsid w:val="00D949A6"/>
    <w:rsid w:val="00E10F2D"/>
    <w:rsid w:val="00E566B1"/>
    <w:rsid w:val="00E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CDED"/>
  <w15:chartTrackingRefBased/>
  <w15:docId w15:val="{76FB2997-1910-41B1-BC85-59B36D4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962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62"/>
    <w:rPr>
      <w:color w:val="00529B"/>
      <w:u w:val="single"/>
    </w:rPr>
  </w:style>
  <w:style w:type="paragraph" w:styleId="NormalWeb">
    <w:name w:val="Normal (Web)"/>
    <w:basedOn w:val="Normal"/>
    <w:uiPriority w:val="99"/>
    <w:unhideWhenUsed/>
    <w:rsid w:val="008B596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5962"/>
    <w:rPr>
      <w:b/>
      <w:bCs/>
    </w:rPr>
  </w:style>
  <w:style w:type="character" w:styleId="Emphasis">
    <w:name w:val="Emphasis"/>
    <w:basedOn w:val="DefaultParagraphFont"/>
    <w:uiPriority w:val="20"/>
    <w:qFormat/>
    <w:rsid w:val="008B59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59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46"/>
    <w:rPr>
      <w:rFonts w:ascii="Times New Roman" w:hAnsi="Times New Roman" w:cs="Times New Roman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246"/>
    <w:rPr>
      <w:rFonts w:ascii="Times New Roman" w:hAnsi="Times New Roman" w:cs="Times New Roman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46"/>
    <w:rPr>
      <w:rFonts w:ascii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rmacy.ufl.edu/reunion-bbq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lick.msg:/pharmacy.ufl.edu/reunion-bbq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.msg.alumni.ufl.edu/?qs=b766ce0921a4736fc0247fc72420960ab4d2de06aa0a5f3a9408b8662fab0e89" TargetMode="External"/><Relationship Id="rId11" Type="http://schemas.openxmlformats.org/officeDocument/2006/relationships/hyperlink" Target="http://pharmacy.ufl.edu/alumni-giving/giving/online-giving/" TargetMode="External"/><Relationship Id="rId5" Type="http://schemas.openxmlformats.org/officeDocument/2006/relationships/hyperlink" Target="http://www.cvent.com/events/31st-annual-college-of-pharmacy-reunion-bbq/event-summary-9f350a2646ee402080ec1480a75843b0.aspx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pharmacy.ufl.edu/alumni-giving/events/" TargetMode="External"/><Relationship Id="rId9" Type="http://schemas.openxmlformats.org/officeDocument/2006/relationships/hyperlink" Target="http://click.msg.alumni.ufl.edu/?qs=b766ce0921a4736fbc15b11c644130f0d39a81d0a4b292d2dfb8356d8d07d6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Pharmacy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Padgett</dc:creator>
  <cp:keywords/>
  <dc:description/>
  <cp:lastModifiedBy>Norma Padgett</cp:lastModifiedBy>
  <cp:revision>4</cp:revision>
  <dcterms:created xsi:type="dcterms:W3CDTF">2017-07-28T13:27:00Z</dcterms:created>
  <dcterms:modified xsi:type="dcterms:W3CDTF">2017-08-01T15:23:00Z</dcterms:modified>
</cp:coreProperties>
</file>