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6EBA" w14:textId="1DB36BD9" w:rsidR="002938D6" w:rsidRDefault="002938D6" w:rsidP="002938D6">
      <w:pPr>
        <w:rPr>
          <w:b/>
          <w:bCs/>
        </w:rPr>
      </w:pPr>
      <w:r w:rsidRPr="002938D6">
        <w:rPr>
          <w:b/>
          <w:bCs/>
        </w:rPr>
        <w:t>Undergrads experience One Health immersion in Greece with new study abroad trip</w:t>
      </w:r>
    </w:p>
    <w:p w14:paraId="4DC93479" w14:textId="495E5BD7" w:rsidR="00916B08" w:rsidRDefault="002938D6">
      <w:r w:rsidRPr="002938D6">
        <w:t>The inaugural One Health Education study abroad trip took place in Ioannina, Greece, and was a collaboration between UF and the University of Ioannina. The focus of the immersive academic experience was understanding the interconnectedness of human, animal and environmental health — the basis of the One Health concept.</w:t>
      </w:r>
      <w:r>
        <w:t xml:space="preserve"> </w:t>
      </w:r>
      <w:hyperlink r:id="rId4" w:history="1">
        <w:r w:rsidRPr="002938D6">
          <w:rPr>
            <w:rStyle w:val="Hyperlink"/>
          </w:rPr>
          <w:t>Read more</w:t>
        </w:r>
      </w:hyperlink>
    </w:p>
    <w:p w14:paraId="61606F4C" w14:textId="7AF55A7B" w:rsidR="00945A4F" w:rsidRPr="002938D6" w:rsidRDefault="007E6E3F">
      <w:pPr>
        <w:rPr>
          <w:b/>
          <w:bCs/>
        </w:rPr>
      </w:pPr>
      <w:r w:rsidRPr="002938D6">
        <w:rPr>
          <w:b/>
          <w:bCs/>
        </w:rPr>
        <w:t>Vagus nerve stimulation: Does it really work?</w:t>
      </w:r>
    </w:p>
    <w:p w14:paraId="0B8BE300" w14:textId="779B795F" w:rsidR="007E6E3F" w:rsidRDefault="002938D6">
      <w:r>
        <w:t xml:space="preserve">Researchers in PHHP say non-invasive stimulation of the longest nerve in the body has the potential to alleviate a variety of conditions. In clinical trials, vagus nerve stimulation already shows promise with language acquisition and reading comprehension. </w:t>
      </w:r>
      <w:hyperlink r:id="rId5" w:history="1">
        <w:r w:rsidRPr="002938D6">
          <w:rPr>
            <w:rStyle w:val="Hyperlink"/>
          </w:rPr>
          <w:t>Read more</w:t>
        </w:r>
      </w:hyperlink>
    </w:p>
    <w:p w14:paraId="2B21BF56" w14:textId="77777777" w:rsidR="004B707A" w:rsidRPr="004B707A" w:rsidRDefault="004B707A" w:rsidP="004B707A">
      <w:pPr>
        <w:rPr>
          <w:b/>
          <w:bCs/>
        </w:rPr>
      </w:pPr>
      <w:r w:rsidRPr="004B707A">
        <w:rPr>
          <w:b/>
          <w:bCs/>
        </w:rPr>
        <w:t>State health department funds preventive health screenings for Floridians</w:t>
      </w:r>
    </w:p>
    <w:p w14:paraId="7DBFD173" w14:textId="7AFB3170" w:rsidR="00214613" w:rsidRDefault="004B707A">
      <w:r>
        <w:t xml:space="preserve"> UF has launched HealthScreen, a mobile service providing free screenings for hypertension, heart disease, diabetes and stroke, supported by a new Florida Department of Health grant. </w:t>
      </w:r>
      <w:hyperlink r:id="rId6" w:history="1">
        <w:r w:rsidRPr="004B707A">
          <w:rPr>
            <w:rStyle w:val="Hyperlink"/>
          </w:rPr>
          <w:t>Read more</w:t>
        </w:r>
      </w:hyperlink>
    </w:p>
    <w:p w14:paraId="52A2AC9E" w14:textId="6259FD4A" w:rsidR="004B707A" w:rsidRDefault="004B707A">
      <w:pPr>
        <w:rPr>
          <w:b/>
          <w:bCs/>
        </w:rPr>
      </w:pPr>
      <w:r w:rsidRPr="009D0A8F">
        <w:rPr>
          <w:b/>
          <w:bCs/>
        </w:rPr>
        <w:t>Health care professionals prescribe art to combat workplace burno</w:t>
      </w:r>
      <w:r w:rsidR="00356370">
        <w:rPr>
          <w:b/>
          <w:bCs/>
        </w:rPr>
        <w:t>ut</w:t>
      </w:r>
    </w:p>
    <w:p w14:paraId="6F0D5BCB" w14:textId="6578EA0D" w:rsidR="00356370" w:rsidRPr="00356370" w:rsidRDefault="00356370">
      <w:r w:rsidRPr="00356370">
        <w:t>Occupational therap</w:t>
      </w:r>
      <w:r w:rsidR="004C72B9">
        <w:t xml:space="preserve">y clinical lecturer </w:t>
      </w:r>
      <w:r w:rsidRPr="00356370">
        <w:t>Lindsey Telg, M.O.T., OTR/L</w:t>
      </w:r>
      <w:r>
        <w:t xml:space="preserve">, teamed up with the College of the Arts to bring therapeutic art activities to PHHP students as a mechanism for coping with health care burnout. </w:t>
      </w:r>
      <w:hyperlink r:id="rId7" w:history="1">
        <w:r w:rsidRPr="00356370">
          <w:rPr>
            <w:rStyle w:val="Hyperlink"/>
          </w:rPr>
          <w:t>Read more</w:t>
        </w:r>
      </w:hyperlink>
    </w:p>
    <w:p w14:paraId="0F038FB8" w14:textId="32BBBEA7" w:rsidR="00945A4F" w:rsidRPr="00214613" w:rsidRDefault="00356370">
      <w:pPr>
        <w:rPr>
          <w:b/>
          <w:bCs/>
        </w:rPr>
      </w:pPr>
      <w:r>
        <w:rPr>
          <w:b/>
          <w:bCs/>
        </w:rPr>
        <w:t>New grant expands education program for diabetes health care providers nationwide</w:t>
      </w:r>
    </w:p>
    <w:p w14:paraId="21C14BD1" w14:textId="53756A20" w:rsidR="00214613" w:rsidRDefault="00356370">
      <w:r>
        <w:t xml:space="preserve">Project ECHO Diabetes, a tele-education program for health care providers shown to significantly improve patient outcomes, will be offered in 29 states. </w:t>
      </w:r>
      <w:hyperlink r:id="rId8" w:history="1">
        <w:r w:rsidRPr="00356370">
          <w:rPr>
            <w:rStyle w:val="Hyperlink"/>
          </w:rPr>
          <w:t>Read more</w:t>
        </w:r>
      </w:hyperlink>
    </w:p>
    <w:p w14:paraId="1B35B10B" w14:textId="7E74A403" w:rsidR="00945A4F" w:rsidRPr="00CD38FF" w:rsidRDefault="00CD38FF">
      <w:pPr>
        <w:rPr>
          <w:b/>
          <w:bCs/>
        </w:rPr>
      </w:pPr>
      <w:r>
        <w:rPr>
          <w:b/>
          <w:bCs/>
        </w:rPr>
        <w:t>Registration now open for August alumni event in Orlando</w:t>
      </w:r>
    </w:p>
    <w:p w14:paraId="6A2B6964" w14:textId="471F2BC1" w:rsidR="00214613" w:rsidRDefault="00214613">
      <w:r w:rsidRPr="00214613">
        <w:t xml:space="preserve">Please join us for this special event </w:t>
      </w:r>
      <w:r>
        <w:t xml:space="preserve">on Aug. 13 </w:t>
      </w:r>
      <w:r w:rsidRPr="00214613">
        <w:t>to network with alumni, faculty and friends and to meet with Dr. Beth Virnig, Dean of the College of Public Health and Health Professions at the University of Florida.</w:t>
      </w:r>
      <w:r>
        <w:t xml:space="preserve"> </w:t>
      </w:r>
      <w:hyperlink r:id="rId9" w:history="1">
        <w:r w:rsidRPr="00214613">
          <w:rPr>
            <w:rStyle w:val="Hyperlink"/>
          </w:rPr>
          <w:t>Read more</w:t>
        </w:r>
      </w:hyperlink>
    </w:p>
    <w:p w14:paraId="34A01B90" w14:textId="30719D41" w:rsidR="00945A4F" w:rsidRPr="00945A4F" w:rsidRDefault="00945A4F">
      <w:pPr>
        <w:rPr>
          <w:b/>
          <w:bCs/>
        </w:rPr>
      </w:pPr>
      <w:r w:rsidRPr="00945A4F">
        <w:rPr>
          <w:b/>
          <w:bCs/>
        </w:rPr>
        <w:t>Physical therapy faculty named to UF Academy of Distinguished Teaching Scholars</w:t>
      </w:r>
    </w:p>
    <w:p w14:paraId="692719C8" w14:textId="35165020" w:rsidR="00945A4F" w:rsidRDefault="00945A4F">
      <w:r>
        <w:t xml:space="preserve">Mark Bishop, Ph.D., is one of only two UF faculty members inducted this year into the university’s Academy of Distinguished Teaching Scholars. The academy inducts faculty members who have demonstrated sustained innovation and commitment to exceptional teaching and scholarship. </w:t>
      </w:r>
      <w:hyperlink r:id="rId10" w:history="1">
        <w:r w:rsidRPr="00945A4F">
          <w:rPr>
            <w:rStyle w:val="Hyperlink"/>
          </w:rPr>
          <w:t>Read more</w:t>
        </w:r>
      </w:hyperlink>
    </w:p>
    <w:p w14:paraId="3324D07C" w14:textId="1F0331A0" w:rsidR="00945A4F" w:rsidRPr="00945A4F" w:rsidRDefault="00945A4F">
      <w:pPr>
        <w:rPr>
          <w:b/>
          <w:bCs/>
        </w:rPr>
      </w:pPr>
      <w:r w:rsidRPr="00945A4F">
        <w:rPr>
          <w:b/>
          <w:bCs/>
        </w:rPr>
        <w:t xml:space="preserve">PHHP </w:t>
      </w:r>
      <w:r w:rsidR="00CD38FF">
        <w:rPr>
          <w:b/>
          <w:bCs/>
        </w:rPr>
        <w:t xml:space="preserve">celebrates </w:t>
      </w:r>
      <w:r w:rsidRPr="00945A4F">
        <w:rPr>
          <w:b/>
          <w:bCs/>
        </w:rPr>
        <w:t>faculty awarded promotion and tenure</w:t>
      </w:r>
    </w:p>
    <w:p w14:paraId="546DA170" w14:textId="2E719F0F" w:rsidR="00945A4F" w:rsidRDefault="00945A4F">
      <w:r>
        <w:lastRenderedPageBreak/>
        <w:t>UF awarded 10 PHHP faculty members</w:t>
      </w:r>
      <w:r w:rsidR="003676D3">
        <w:t xml:space="preserve"> from six departments</w:t>
      </w:r>
      <w:r>
        <w:t xml:space="preserve"> tenure and/or promotion for the 2024-25 </w:t>
      </w:r>
      <w:r w:rsidR="003676D3">
        <w:t>academic year</w:t>
      </w:r>
      <w:r>
        <w:t xml:space="preserve">. </w:t>
      </w:r>
      <w:hyperlink r:id="rId11" w:history="1">
        <w:r w:rsidRPr="00945A4F">
          <w:rPr>
            <w:rStyle w:val="Hyperlink"/>
          </w:rPr>
          <w:t>Read more</w:t>
        </w:r>
      </w:hyperlink>
    </w:p>
    <w:p w14:paraId="201A29D4" w14:textId="7B08EFD0" w:rsidR="00945A4F" w:rsidRPr="00214613" w:rsidRDefault="00214613">
      <w:pPr>
        <w:rPr>
          <w:b/>
          <w:bCs/>
        </w:rPr>
      </w:pPr>
      <w:r w:rsidRPr="00214613">
        <w:rPr>
          <w:b/>
          <w:bCs/>
        </w:rPr>
        <w:t>A closer look at UF emergency management with Brady Nettina</w:t>
      </w:r>
    </w:p>
    <w:p w14:paraId="6237D2B7" w14:textId="17D59CBF" w:rsidR="00945A4F" w:rsidRDefault="00B00627">
      <w:pPr>
        <w:rPr>
          <w:rStyle w:val="Hyperlink"/>
        </w:rPr>
      </w:pPr>
      <w:r>
        <w:t xml:space="preserve">Nettina, the assistant director of UF’s Department of Emergency Management and a </w:t>
      </w:r>
      <w:r w:rsidR="00214613">
        <w:t>master’s student in One Health</w:t>
      </w:r>
      <w:r>
        <w:t xml:space="preserve">, views his work through the lens </w:t>
      </w:r>
      <w:r w:rsidR="00214613">
        <w:t xml:space="preserve">of the intersection of human, animal and environmental health. </w:t>
      </w:r>
      <w:hyperlink r:id="rId12" w:history="1">
        <w:r w:rsidR="00214613" w:rsidRPr="00214613">
          <w:rPr>
            <w:rStyle w:val="Hyperlink"/>
          </w:rPr>
          <w:t>Read more</w:t>
        </w:r>
      </w:hyperlink>
    </w:p>
    <w:p w14:paraId="07D2FF32" w14:textId="77777777" w:rsidR="007B26C6" w:rsidRDefault="007B26C6" w:rsidP="007B26C6">
      <w:pPr>
        <w:rPr>
          <w:b/>
          <w:bCs/>
        </w:rPr>
      </w:pPr>
      <w:r w:rsidRPr="0093400C">
        <w:rPr>
          <w:b/>
          <w:bCs/>
        </w:rPr>
        <w:t>Regist</w:t>
      </w:r>
      <w:r>
        <w:rPr>
          <w:b/>
          <w:bCs/>
        </w:rPr>
        <w:t>ration is open</w:t>
      </w:r>
      <w:r w:rsidRPr="0093400C">
        <w:rPr>
          <w:b/>
          <w:bCs/>
        </w:rPr>
        <w:t xml:space="preserve"> for </w:t>
      </w:r>
      <w:r>
        <w:rPr>
          <w:b/>
          <w:bCs/>
        </w:rPr>
        <w:t>PHHP’s A</w:t>
      </w:r>
      <w:r w:rsidRPr="0093400C">
        <w:rPr>
          <w:b/>
          <w:bCs/>
        </w:rPr>
        <w:t xml:space="preserve">lumni </w:t>
      </w:r>
      <w:r>
        <w:rPr>
          <w:b/>
          <w:bCs/>
        </w:rPr>
        <w:t>R</w:t>
      </w:r>
      <w:r w:rsidRPr="0093400C">
        <w:rPr>
          <w:b/>
          <w:bCs/>
        </w:rPr>
        <w:t xml:space="preserve">eunion </w:t>
      </w:r>
      <w:r>
        <w:rPr>
          <w:b/>
          <w:bCs/>
        </w:rPr>
        <w:t>T</w:t>
      </w:r>
      <w:r w:rsidRPr="0093400C">
        <w:rPr>
          <w:b/>
          <w:bCs/>
        </w:rPr>
        <w:t>ailgate</w:t>
      </w:r>
    </w:p>
    <w:p w14:paraId="4494D89C" w14:textId="77777777" w:rsidR="007B26C6" w:rsidRDefault="007B26C6" w:rsidP="007B26C6">
      <w:pPr>
        <w:rPr>
          <w:b/>
          <w:bCs/>
        </w:rPr>
      </w:pPr>
      <w:r w:rsidRPr="0093400C">
        <w:t>PHHP would like to invite you to join us for our Alumni Reunion Tailgate</w:t>
      </w:r>
      <w:r>
        <w:t xml:space="preserve"> on </w:t>
      </w:r>
      <w:r w:rsidRPr="0093400C">
        <w:t>Oct</w:t>
      </w:r>
      <w:r>
        <w:t>.</w:t>
      </w:r>
      <w:r w:rsidRPr="0093400C">
        <w:t xml:space="preserve"> 18. There will be food, games, music and fun for the whole family prior to</w:t>
      </w:r>
      <w:r>
        <w:t xml:space="preserve"> the</w:t>
      </w:r>
      <w:r w:rsidRPr="0093400C">
        <w:t xml:space="preserve"> Florida Gators taking on the Mississippi State Bulldogs at Ben Hill Griffin Stadium. Register now to reserve your space!</w:t>
      </w:r>
      <w:r>
        <w:t xml:space="preserve"> </w:t>
      </w:r>
      <w:hyperlink r:id="rId13" w:history="1">
        <w:r w:rsidRPr="004D68E2">
          <w:rPr>
            <w:rStyle w:val="Hyperlink"/>
          </w:rPr>
          <w:t>Read more</w:t>
        </w:r>
      </w:hyperlink>
    </w:p>
    <w:p w14:paraId="6A84E85C" w14:textId="7317F6C4" w:rsidR="007B26C6" w:rsidRPr="003F1F21" w:rsidRDefault="003F1F21">
      <w:pPr>
        <w:rPr>
          <w:b/>
          <w:bCs/>
        </w:rPr>
      </w:pPr>
      <w:r w:rsidRPr="003F1F21">
        <w:rPr>
          <w:b/>
          <w:bCs/>
        </w:rPr>
        <w:t>Alumni updates</w:t>
      </w:r>
    </w:p>
    <w:p w14:paraId="5EBFE922" w14:textId="77777777" w:rsidR="003F1F21" w:rsidRPr="00923F14" w:rsidRDefault="003F1F21" w:rsidP="003F1F21">
      <w:r w:rsidRPr="00EC0F93">
        <w:rPr>
          <w:b/>
          <w:bCs/>
        </w:rPr>
        <w:t>Becky Bennett</w:t>
      </w:r>
      <w:r>
        <w:rPr>
          <w:b/>
          <w:bCs/>
        </w:rPr>
        <w:t xml:space="preserve">, </w:t>
      </w:r>
      <w:r w:rsidRPr="00923F14">
        <w:t>bachelor’s in health science ’00 and master’s in health administration ’02,</w:t>
      </w:r>
      <w:r>
        <w:rPr>
          <w:b/>
          <w:bCs/>
        </w:rPr>
        <w:t xml:space="preserve"> </w:t>
      </w:r>
      <w:r>
        <w:t>has been s</w:t>
      </w:r>
      <w:r w:rsidRPr="00923F14">
        <w:t xml:space="preserve">elected as the </w:t>
      </w:r>
      <w:r>
        <w:t>c</w:t>
      </w:r>
      <w:r w:rsidRPr="00923F14">
        <w:t xml:space="preserve">hief </w:t>
      </w:r>
      <w:r>
        <w:t>e</w:t>
      </w:r>
      <w:r w:rsidRPr="00923F14">
        <w:t xml:space="preserve">xecutive </w:t>
      </w:r>
      <w:r>
        <w:t>o</w:t>
      </w:r>
      <w:r w:rsidRPr="00923F14">
        <w:t xml:space="preserve">fficer of the Lighthouse for the Visually Impaired and Blind serving Pasco, Hernando and Citrus </w:t>
      </w:r>
      <w:r>
        <w:t>c</w:t>
      </w:r>
      <w:r w:rsidRPr="00923F14">
        <w:t xml:space="preserve">ounties. </w:t>
      </w:r>
      <w:r>
        <w:t>She i</w:t>
      </w:r>
      <w:r w:rsidRPr="00923F14">
        <w:t xml:space="preserve">s </w:t>
      </w:r>
      <w:r>
        <w:t xml:space="preserve">also </w:t>
      </w:r>
      <w:r w:rsidRPr="00923F14">
        <w:t xml:space="preserve">the </w:t>
      </w:r>
      <w:r>
        <w:t>20</w:t>
      </w:r>
      <w:r w:rsidRPr="00923F14">
        <w:t xml:space="preserve">25-26 </w:t>
      </w:r>
      <w:r>
        <w:t>d</w:t>
      </w:r>
      <w:r w:rsidRPr="00923F14">
        <w:t xml:space="preserve">istrict </w:t>
      </w:r>
      <w:r>
        <w:t>g</w:t>
      </w:r>
      <w:r w:rsidRPr="00923F14">
        <w:t>overnor of Rotary District 6950</w:t>
      </w:r>
      <w:r>
        <w:t xml:space="preserve">, home to 48 clubs in </w:t>
      </w:r>
      <w:r w:rsidRPr="00923F14">
        <w:t xml:space="preserve">Pinellas, Pasco, Hernando </w:t>
      </w:r>
      <w:r>
        <w:t>and</w:t>
      </w:r>
      <w:r w:rsidRPr="00923F14">
        <w:t xml:space="preserve"> Citrus </w:t>
      </w:r>
      <w:r>
        <w:t>c</w:t>
      </w:r>
      <w:r w:rsidRPr="00923F14">
        <w:t>ounties.</w:t>
      </w:r>
    </w:p>
    <w:p w14:paraId="035FA428" w14:textId="67E46B85" w:rsidR="003F1F21" w:rsidRPr="00EC0F93" w:rsidRDefault="003F1F21" w:rsidP="003F1F21">
      <w:r>
        <w:rPr>
          <w:b/>
          <w:bCs/>
        </w:rPr>
        <w:t>Paris Richardson</w:t>
      </w:r>
      <w:r>
        <w:t xml:space="preserve">, bachelor’s in public health ’23 and master’s in health administration ’25, was crowned Miss Florida 2025. She received a $20,000 scholarship and will compete in the Miss America pageant in September. </w:t>
      </w:r>
      <w:hyperlink r:id="rId14" w:history="1">
        <w:r w:rsidRPr="00EC0F93">
          <w:rPr>
            <w:rStyle w:val="Hyperlink"/>
          </w:rPr>
          <w:t>Rea</w:t>
        </w:r>
        <w:r w:rsidRPr="00EC0F93">
          <w:rPr>
            <w:rStyle w:val="Hyperlink"/>
          </w:rPr>
          <w:t>d</w:t>
        </w:r>
        <w:r w:rsidRPr="00EC0F93">
          <w:rPr>
            <w:rStyle w:val="Hyperlink"/>
          </w:rPr>
          <w:t xml:space="preserve"> more</w:t>
        </w:r>
      </w:hyperlink>
    </w:p>
    <w:p w14:paraId="07294E1A" w14:textId="23ADC417" w:rsidR="003F1F21" w:rsidRDefault="003F1F21" w:rsidP="003F1F21">
      <w:r w:rsidRPr="00EC0F93">
        <w:rPr>
          <w:b/>
          <w:bCs/>
        </w:rPr>
        <w:t>Alicia Vose</w:t>
      </w:r>
      <w:r w:rsidRPr="00EC0F93">
        <w:t xml:space="preserve">, </w:t>
      </w:r>
      <w:r>
        <w:t>doctorate in rehabilitation science ’19,</w:t>
      </w:r>
      <w:r w:rsidRPr="00EC0F93">
        <w:t xml:space="preserve"> is an assistant professor of neurology at the </w:t>
      </w:r>
      <w:r w:rsidR="00483C99">
        <w:t>UF</w:t>
      </w:r>
      <w:r w:rsidRPr="00EC0F93">
        <w:t xml:space="preserve"> College of Medicine – Jacksonville. </w:t>
      </w:r>
      <w:r>
        <w:t>Her</w:t>
      </w:r>
      <w:r w:rsidRPr="00EC0F93">
        <w:t xml:space="preserve"> work focuses on investigating how neurologic injuries such as stroke or spinal cord injury affect laryngeal function, swallowing and airway protection</w:t>
      </w:r>
      <w:r>
        <w:t xml:space="preserve"> with a goal of</w:t>
      </w:r>
      <w:r w:rsidRPr="00EC0F93">
        <w:t xml:space="preserve"> improv</w:t>
      </w:r>
      <w:r>
        <w:t>ing</w:t>
      </w:r>
      <w:r w:rsidRPr="00EC0F93">
        <w:t xml:space="preserve"> clinical surveillance and develop</w:t>
      </w:r>
      <w:r>
        <w:t>ing</w:t>
      </w:r>
      <w:r w:rsidRPr="00EC0F93">
        <w:t xml:space="preserve"> precision interventions.</w:t>
      </w:r>
      <w:r>
        <w:t xml:space="preserve"> </w:t>
      </w:r>
      <w:hyperlink r:id="rId15" w:history="1">
        <w:r w:rsidRPr="00EC0F93">
          <w:rPr>
            <w:rStyle w:val="Hyperlink"/>
          </w:rPr>
          <w:t>Read more</w:t>
        </w:r>
      </w:hyperlink>
    </w:p>
    <w:p w14:paraId="5CAFC907" w14:textId="77777777" w:rsidR="003F1F21" w:rsidRDefault="003F1F21"/>
    <w:sectPr w:rsidR="003F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EE"/>
    <w:rsid w:val="000B2D17"/>
    <w:rsid w:val="00214613"/>
    <w:rsid w:val="00254741"/>
    <w:rsid w:val="002938D6"/>
    <w:rsid w:val="0034075E"/>
    <w:rsid w:val="00356370"/>
    <w:rsid w:val="003676D3"/>
    <w:rsid w:val="003F1F21"/>
    <w:rsid w:val="00483C99"/>
    <w:rsid w:val="004B707A"/>
    <w:rsid w:val="004C72B9"/>
    <w:rsid w:val="00790DA4"/>
    <w:rsid w:val="007B26C6"/>
    <w:rsid w:val="007E6E3F"/>
    <w:rsid w:val="00916B08"/>
    <w:rsid w:val="00945A4F"/>
    <w:rsid w:val="00974333"/>
    <w:rsid w:val="009D0A8F"/>
    <w:rsid w:val="00AC6E98"/>
    <w:rsid w:val="00B00627"/>
    <w:rsid w:val="00CD38FF"/>
    <w:rsid w:val="00D5314C"/>
    <w:rsid w:val="00EE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5FF3"/>
  <w15:chartTrackingRefBased/>
  <w15:docId w15:val="{4C6868F0-D9A6-4039-AEDB-4858EB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7EE"/>
    <w:rPr>
      <w:rFonts w:eastAsiaTheme="majorEastAsia" w:cstheme="majorBidi"/>
      <w:color w:val="272727" w:themeColor="text1" w:themeTint="D8"/>
    </w:rPr>
  </w:style>
  <w:style w:type="paragraph" w:styleId="Title">
    <w:name w:val="Title"/>
    <w:basedOn w:val="Normal"/>
    <w:next w:val="Normal"/>
    <w:link w:val="TitleChar"/>
    <w:uiPriority w:val="10"/>
    <w:qFormat/>
    <w:rsid w:val="00EE7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7EE"/>
    <w:pPr>
      <w:spacing w:before="160"/>
      <w:jc w:val="center"/>
    </w:pPr>
    <w:rPr>
      <w:i/>
      <w:iCs/>
      <w:color w:val="404040" w:themeColor="text1" w:themeTint="BF"/>
    </w:rPr>
  </w:style>
  <w:style w:type="character" w:customStyle="1" w:styleId="QuoteChar">
    <w:name w:val="Quote Char"/>
    <w:basedOn w:val="DefaultParagraphFont"/>
    <w:link w:val="Quote"/>
    <w:uiPriority w:val="29"/>
    <w:rsid w:val="00EE77EE"/>
    <w:rPr>
      <w:i/>
      <w:iCs/>
      <w:color w:val="404040" w:themeColor="text1" w:themeTint="BF"/>
    </w:rPr>
  </w:style>
  <w:style w:type="paragraph" w:styleId="ListParagraph">
    <w:name w:val="List Paragraph"/>
    <w:basedOn w:val="Normal"/>
    <w:uiPriority w:val="34"/>
    <w:qFormat/>
    <w:rsid w:val="00EE77EE"/>
    <w:pPr>
      <w:ind w:left="720"/>
      <w:contextualSpacing/>
    </w:pPr>
  </w:style>
  <w:style w:type="character" w:styleId="IntenseEmphasis">
    <w:name w:val="Intense Emphasis"/>
    <w:basedOn w:val="DefaultParagraphFont"/>
    <w:uiPriority w:val="21"/>
    <w:qFormat/>
    <w:rsid w:val="00EE77EE"/>
    <w:rPr>
      <w:i/>
      <w:iCs/>
      <w:color w:val="0F4761" w:themeColor="accent1" w:themeShade="BF"/>
    </w:rPr>
  </w:style>
  <w:style w:type="paragraph" w:styleId="IntenseQuote">
    <w:name w:val="Intense Quote"/>
    <w:basedOn w:val="Normal"/>
    <w:next w:val="Normal"/>
    <w:link w:val="IntenseQuoteChar"/>
    <w:uiPriority w:val="30"/>
    <w:qFormat/>
    <w:rsid w:val="00EE7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7EE"/>
    <w:rPr>
      <w:i/>
      <w:iCs/>
      <w:color w:val="0F4761" w:themeColor="accent1" w:themeShade="BF"/>
    </w:rPr>
  </w:style>
  <w:style w:type="character" w:styleId="IntenseReference">
    <w:name w:val="Intense Reference"/>
    <w:basedOn w:val="DefaultParagraphFont"/>
    <w:uiPriority w:val="32"/>
    <w:qFormat/>
    <w:rsid w:val="00EE77EE"/>
    <w:rPr>
      <w:b/>
      <w:bCs/>
      <w:smallCaps/>
      <w:color w:val="0F4761" w:themeColor="accent1" w:themeShade="BF"/>
      <w:spacing w:val="5"/>
    </w:rPr>
  </w:style>
  <w:style w:type="character" w:styleId="Hyperlink">
    <w:name w:val="Hyperlink"/>
    <w:basedOn w:val="DefaultParagraphFont"/>
    <w:uiPriority w:val="99"/>
    <w:unhideWhenUsed/>
    <w:rsid w:val="00945A4F"/>
    <w:rPr>
      <w:color w:val="467886" w:themeColor="hyperlink"/>
      <w:u w:val="single"/>
    </w:rPr>
  </w:style>
  <w:style w:type="character" w:styleId="UnresolvedMention">
    <w:name w:val="Unresolved Mention"/>
    <w:basedOn w:val="DefaultParagraphFont"/>
    <w:uiPriority w:val="99"/>
    <w:semiHidden/>
    <w:unhideWhenUsed/>
    <w:rsid w:val="00945A4F"/>
    <w:rPr>
      <w:color w:val="605E5C"/>
      <w:shd w:val="clear" w:color="auto" w:fill="E1DFDD"/>
    </w:rPr>
  </w:style>
  <w:style w:type="character" w:styleId="FollowedHyperlink">
    <w:name w:val="FollowedHyperlink"/>
    <w:basedOn w:val="DefaultParagraphFont"/>
    <w:uiPriority w:val="99"/>
    <w:semiHidden/>
    <w:unhideWhenUsed/>
    <w:rsid w:val="004C72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9821">
      <w:bodyDiv w:val="1"/>
      <w:marLeft w:val="0"/>
      <w:marRight w:val="0"/>
      <w:marTop w:val="0"/>
      <w:marBottom w:val="0"/>
      <w:divBdr>
        <w:top w:val="none" w:sz="0" w:space="0" w:color="auto"/>
        <w:left w:val="none" w:sz="0" w:space="0" w:color="auto"/>
        <w:bottom w:val="none" w:sz="0" w:space="0" w:color="auto"/>
        <w:right w:val="none" w:sz="0" w:space="0" w:color="auto"/>
      </w:divBdr>
    </w:div>
    <w:div w:id="692151402">
      <w:bodyDiv w:val="1"/>
      <w:marLeft w:val="0"/>
      <w:marRight w:val="0"/>
      <w:marTop w:val="0"/>
      <w:marBottom w:val="0"/>
      <w:divBdr>
        <w:top w:val="none" w:sz="0" w:space="0" w:color="auto"/>
        <w:left w:val="none" w:sz="0" w:space="0" w:color="auto"/>
        <w:bottom w:val="none" w:sz="0" w:space="0" w:color="auto"/>
        <w:right w:val="none" w:sz="0" w:space="0" w:color="auto"/>
      </w:divBdr>
    </w:div>
    <w:div w:id="809446426">
      <w:bodyDiv w:val="1"/>
      <w:marLeft w:val="0"/>
      <w:marRight w:val="0"/>
      <w:marTop w:val="0"/>
      <w:marBottom w:val="0"/>
      <w:divBdr>
        <w:top w:val="none" w:sz="0" w:space="0" w:color="auto"/>
        <w:left w:val="none" w:sz="0" w:space="0" w:color="auto"/>
        <w:bottom w:val="none" w:sz="0" w:space="0" w:color="auto"/>
        <w:right w:val="none" w:sz="0" w:space="0" w:color="auto"/>
      </w:divBdr>
    </w:div>
    <w:div w:id="1227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p.ufl.edu/2025/07/08/new-grant-expands-education-program-for-diabetes-health-care-providers-nationwide/" TargetMode="External"/><Relationship Id="rId13" Type="http://schemas.openxmlformats.org/officeDocument/2006/relationships/hyperlink" Target="https://web.cvent.com/event/b3d24891-adb3-4c51-99f6-3030de990775/regProcessStep1" TargetMode="External"/><Relationship Id="rId3" Type="http://schemas.openxmlformats.org/officeDocument/2006/relationships/webSettings" Target="webSettings.xml"/><Relationship Id="rId7" Type="http://schemas.openxmlformats.org/officeDocument/2006/relationships/hyperlink" Target="https://arts.ufl.edu/in-the-loop/news/healthcare-professionals-prescribe-art-to-combat-workplace-burnout/" TargetMode="External"/><Relationship Id="rId12" Type="http://schemas.openxmlformats.org/officeDocument/2006/relationships/hyperlink" Target="https://phhp.ufl.edu/2025/07/01/a-closer-look-at-uf-emergency-management-with-brady-nettin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hhp.ufl.edu/2025/07/08/state-health-department-funds-preventive-health-screenings-for-floridians/" TargetMode="External"/><Relationship Id="rId11" Type="http://schemas.openxmlformats.org/officeDocument/2006/relationships/hyperlink" Target="https://phhp.ufl.edu/2025/06/26/phhp-faculty-awarded-promotion-and-tenure/" TargetMode="External"/><Relationship Id="rId5" Type="http://schemas.openxmlformats.org/officeDocument/2006/relationships/hyperlink" Target="https://phhp.ufl.edu/2025/06/10/does-vagus-nerve-stimulation-really-work/" TargetMode="External"/><Relationship Id="rId15" Type="http://schemas.openxmlformats.org/officeDocument/2006/relationships/hyperlink" Target="https://phhp.ufl.edu/2025/06/10/alum-spotlight-alicia-vose/" TargetMode="External"/><Relationship Id="rId10" Type="http://schemas.openxmlformats.org/officeDocument/2006/relationships/hyperlink" Target="https://phhp.ufl.edu/2025/06/17/mark-bishop-named-to-uf-academy-of-distinguished-teaching-scholars/" TargetMode="External"/><Relationship Id="rId4" Type="http://schemas.openxmlformats.org/officeDocument/2006/relationships/hyperlink" Target="https://phhp.ufl.edu/2025/06/25/phhp-undergraduates-experience-one-health-immersion-in-greece-with-new-study-abroad-trip/" TargetMode="External"/><Relationship Id="rId9" Type="http://schemas.openxmlformats.org/officeDocument/2006/relationships/hyperlink" Target="https://phhp.ufl.edu/alumni-and-giving/phhp-alumni-and-friends-social-register-today/" TargetMode="External"/><Relationship Id="rId14" Type="http://schemas.openxmlformats.org/officeDocument/2006/relationships/hyperlink" Target="https://www.jacksonville.com/story/news/local/2025/06/30/miss-florida-2025-paris-richardson/8441738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Pease, Jill</cp:lastModifiedBy>
  <cp:revision>8</cp:revision>
  <dcterms:created xsi:type="dcterms:W3CDTF">2025-07-07T13:05:00Z</dcterms:created>
  <dcterms:modified xsi:type="dcterms:W3CDTF">2025-07-16T20:20:00Z</dcterms:modified>
</cp:coreProperties>
</file>