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75C2" w14:textId="77777777" w:rsidR="00FC081F" w:rsidRDefault="00FC081F" w:rsidP="00FC081F">
      <w:pPr>
        <w:rPr>
          <w:b/>
          <w:bCs/>
          <w:sz w:val="24"/>
          <w:szCs w:val="24"/>
        </w:rPr>
      </w:pPr>
      <w:r w:rsidRPr="00EE3000">
        <w:rPr>
          <w:b/>
          <w:bCs/>
          <w:sz w:val="24"/>
          <w:szCs w:val="24"/>
        </w:rPr>
        <w:t>Email #1</w:t>
      </w:r>
    </w:p>
    <w:p w14:paraId="63047568" w14:textId="77777777" w:rsidR="00FC081F" w:rsidRPr="00B96007" w:rsidRDefault="00FC081F" w:rsidP="00FC081F">
      <w:r w:rsidRPr="00EE3000">
        <w:t xml:space="preserve">Send Date: </w:t>
      </w:r>
      <w:r w:rsidRPr="00B96007">
        <w:rPr>
          <w:b/>
          <w:bCs/>
        </w:rPr>
        <w:t xml:space="preserve">October 21, 9 am </w:t>
      </w:r>
    </w:p>
    <w:p w14:paraId="3D190022" w14:textId="77777777" w:rsidR="00FC081F" w:rsidRDefault="00FC081F" w:rsidP="00FC081F">
      <w:pPr>
        <w:rPr>
          <w:rFonts w:ascii="Segoe UI Emoji" w:hAnsi="Segoe UI Emoji" w:cs="Segoe UI Emoji"/>
        </w:rPr>
      </w:pPr>
      <w:r>
        <w:t xml:space="preserve">Subject Line: </w:t>
      </w:r>
      <w:r w:rsidRPr="001A0F40">
        <w:t>Adopt a Washback</w:t>
      </w:r>
      <w:r>
        <w:t xml:space="preserve"> Sea Turtle</w:t>
      </w:r>
      <w:r>
        <w:rPr>
          <w:color w:val="FF0000"/>
        </w:rPr>
        <w:t xml:space="preserve"> </w:t>
      </w:r>
      <w:r>
        <w:t>Starts</w:t>
      </w:r>
      <w:r w:rsidRPr="001A0F40">
        <w:t xml:space="preserve"> T</w:t>
      </w:r>
      <w:r>
        <w:t>ODAY</w:t>
      </w:r>
      <w:r w:rsidRPr="001A0F40">
        <w:t xml:space="preserve">! </w:t>
      </w:r>
      <w:r w:rsidRPr="001A0F40">
        <w:rPr>
          <w:rFonts w:ascii="Segoe UI Emoji" w:hAnsi="Segoe UI Emoji" w:cs="Segoe UI Emoji"/>
        </w:rPr>
        <w:t>🐢</w:t>
      </w:r>
    </w:p>
    <w:p w14:paraId="0326DAAB" w14:textId="77777777" w:rsidR="00FC081F" w:rsidRDefault="00FC081F" w:rsidP="00FC081F">
      <w:r>
        <w:t xml:space="preserve">From: </w:t>
      </w:r>
      <w:r w:rsidRPr="001A0F40">
        <w:t xml:space="preserve">UF </w:t>
      </w:r>
      <w:r>
        <w:t>Sea Turtle Hospital at Whitney Laboratory</w:t>
      </w:r>
      <w:r w:rsidRPr="001A0F40">
        <w:t xml:space="preserve"> &lt;annualgiving@uff.ufl.edu&gt;</w:t>
      </w:r>
    </w:p>
    <w:p w14:paraId="049F7C16" w14:textId="77777777" w:rsidR="00FC081F" w:rsidRDefault="00FC081F" w:rsidP="00FC081F"/>
    <w:p w14:paraId="756800AD" w14:textId="77777777" w:rsidR="00FC081F" w:rsidRDefault="00FC081F" w:rsidP="00FC081F">
      <w:pPr>
        <w:rPr>
          <w:rFonts w:ascii="Helvetica" w:eastAsia="Times New Roman" w:hAnsi="Helvetica" w:cs="Helvetica"/>
          <w:vanish/>
          <w:color w:val="808080"/>
          <w:sz w:val="2"/>
          <w:szCs w:val="2"/>
        </w:rPr>
      </w:pPr>
      <w:r>
        <w:rPr>
          <w:rFonts w:ascii="Helvetica" w:eastAsia="Times New Roman" w:hAnsi="Helvetica" w:cs="Helvetica"/>
          <w:vanish/>
          <w:color w:val="808080"/>
          <w:sz w:val="2"/>
          <w:szCs w:val="2"/>
        </w:rPr>
        <w:t xml:space="preserve">Support the Sea Turtle Hospital at Whitney Lab </w:t>
      </w:r>
    </w:p>
    <w:p w14:paraId="31EEF5E2" w14:textId="77777777" w:rsidR="00FC081F" w:rsidRDefault="00FC081F" w:rsidP="00FC081F">
      <w:pPr>
        <w:spacing w:line="0" w:lineRule="auto"/>
        <w:rPr>
          <w:rFonts w:ascii="Helvetica" w:eastAsia="Times New Roman" w:hAnsi="Helvetica" w:cs="Helvetica"/>
          <w:color w:val="808080"/>
          <w:sz w:val="2"/>
          <w:szCs w:val="2"/>
        </w:rPr>
      </w:pPr>
      <w:r>
        <w:rPr>
          <w:rFonts w:ascii="Helvetica" w:eastAsia="Times New Roman" w:hAnsi="Helvetica" w:cs="Helvetica"/>
          <w:noProof/>
          <w:color w:val="808080"/>
          <w:sz w:val="2"/>
          <w:szCs w:val="2"/>
        </w:rPr>
        <w:drawing>
          <wp:inline distT="0" distB="0" distL="0" distR="0" wp14:anchorId="742E6A20" wp14:editId="33AA44B0">
            <wp:extent cx="9525" cy="9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C081F" w14:paraId="53D012DC" w14:textId="77777777" w:rsidTr="001C3221">
        <w:trPr>
          <w:jc w:val="center"/>
        </w:trPr>
        <w:tc>
          <w:tcPr>
            <w:tcW w:w="0" w:type="auto"/>
            <w:hideMark/>
          </w:tcPr>
          <w:p w14:paraId="375BB233" w14:textId="77777777" w:rsidR="00FC081F" w:rsidRDefault="00FC081F" w:rsidP="001C3221">
            <w:pPr>
              <w:rPr>
                <w:rFonts w:ascii="Helvetica" w:eastAsia="Times New Roman" w:hAnsi="Helvetica" w:cs="Helvetica"/>
                <w:color w:val="808080"/>
                <w:sz w:val="2"/>
                <w:szCs w:val="2"/>
              </w:rPr>
            </w:pPr>
          </w:p>
        </w:tc>
      </w:tr>
      <w:tr w:rsidR="00FC081F" w14:paraId="4C97BCAF" w14:textId="77777777" w:rsidTr="001C3221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C081F" w14:paraId="73E9369B" w14:textId="77777777" w:rsidTr="001C3221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C081F" w14:paraId="1D72A77B" w14:textId="77777777" w:rsidTr="001C3221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C081F" w14:paraId="2B38D784" w14:textId="77777777" w:rsidTr="001C3221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FC081F" w14:paraId="13FA6809" w14:textId="77777777" w:rsidTr="001C3221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FC081F" w14:paraId="14E09CB9" w14:textId="77777777" w:rsidTr="001C3221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FC081F" w14:paraId="2D21D198" w14:textId="77777777" w:rsidTr="001C3221">
                                            <w:trPr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EAEAE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FC081F" w14:paraId="2542EE0F" w14:textId="77777777" w:rsidTr="001C3221">
                                                  <w:trPr>
                                                    <w:hidden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EAEAE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07074EF" w14:textId="77777777" w:rsidR="00FC081F" w:rsidRDefault="00FC081F" w:rsidP="001C3221">
                                                      <w:pP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vanish/>
                                                          <w:color w:val="80808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vanish/>
                                                          <w:color w:val="80808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3B38B65" w14:textId="77777777" w:rsidR="00FC081F" w:rsidRDefault="00FC081F" w:rsidP="001C3221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vanish/>
                                                    <w:color w:val="80808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FC081F" w14:paraId="1A2750ED" w14:textId="77777777" w:rsidTr="001C3221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FC081F" w14:paraId="52822DA9" w14:textId="77777777" w:rsidTr="001C322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9F76247" w14:textId="77777777" w:rsidR="00FC081F" w:rsidRDefault="00FC081F" w:rsidP="001C3221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Helvetica" w:eastAsia="Times New Roman" w:hAnsi="Helvetica" w:cs="Helvetica"/>
                                                                <w:color w:val="80808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Helvetica" w:eastAsia="Times New Roman" w:hAnsi="Helvetica" w:cs="Helvetica"/>
                                                                <w:noProof/>
                                                                <w:color w:val="80808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 wp14:anchorId="2619DF8B" wp14:editId="14E502D0">
                                                                  <wp:extent cx="5943600" cy="2971800"/>
                                                                  <wp:effectExtent l="0" t="0" r="0" b="0"/>
                                                                  <wp:docPr id="881092323" name="Picture 3" descr="A group of sea turtles&#10;&#10;AI-generated content may be incorrect.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881092323" name="Picture 3" descr="A group of sea turtles&#10;&#10;AI-generated content may be incorrect."/>
                                                                          <pic:cNvPicPr/>
                                                                        </pic:nvPicPr>
                                                                        <pic:blipFill>
                                                                          <a:blip r:embed="rId5" cstate="print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>
                                                                          <a:xfrm>
                                                                            <a:off x="0" y="0"/>
                                                                            <a:ext cx="5943600" cy="29718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71E8D80" w14:textId="77777777" w:rsidR="00FC081F" w:rsidRDefault="00FC081F" w:rsidP="001C3221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1585D60" w14:textId="77777777" w:rsidR="00FC081F" w:rsidRDefault="00FC081F" w:rsidP="001C3221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vanish/>
                                                    <w:color w:val="80808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FC081F" w14:paraId="292E1CFB" w14:textId="77777777" w:rsidTr="001C3221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300" w:type="dxa"/>
                                                        <w:left w:w="450" w:type="dxa"/>
                                                        <w:bottom w:w="300" w:type="dxa"/>
                                                        <w:right w:w="4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6031E70" w14:textId="77777777" w:rsidR="00FC081F" w:rsidRDefault="00FC081F" w:rsidP="001C3221">
                                                      <w:pPr>
                                                        <w:pStyle w:val="NormalWeb"/>
                                                        <w:spacing w:after="0"/>
                                                        <w:rPr>
                                                          <w:b/>
                                                          <w:bCs/>
                                                          <w:color w:val="0E6AC2"/>
                                                          <w:sz w:val="33"/>
                                                          <w:szCs w:val="3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  <w:color w:val="0E6AC2"/>
                                                          <w:sz w:val="33"/>
                                                          <w:szCs w:val="33"/>
                                                        </w:rPr>
                                                        <w:t>Washback season is here!</w:t>
                                                      </w:r>
                                                    </w:p>
                                                    <w:p w14:paraId="20B3A48D" w14:textId="1E19F134" w:rsidR="00FC081F" w:rsidRDefault="00FC081F" w:rsidP="001C3221">
                                                      <w:pPr>
                                                        <w:pStyle w:val="NormalWeb"/>
                                                      </w:pPr>
                                                      <w:r>
                                                        <w:t>Dear Heather,</w:t>
                                                      </w:r>
                                                      <w:r>
                                                        <w:br/>
                                                      </w:r>
                                                      <w:r>
                                                        <w:br/>
                                                        <w:t xml:space="preserve">Have you heard of washback season? </w:t>
                                                      </w:r>
                                                      <w:proofErr w:type="spellStart"/>
                                                      <w:r w:rsidRPr="0011747A">
                                                        <w:t>Washbacks</w:t>
                                                      </w:r>
                                                      <w:proofErr w:type="spellEnd"/>
                                                      <w:r w:rsidRPr="0011747A">
                                                        <w:t xml:space="preserve"> are baby sea turtles </w:t>
                                                      </w:r>
                                                      <w:r>
                                                        <w:t>that hatched this year</w:t>
                                                      </w:r>
                                                      <w:r w:rsidRPr="0011747A">
                                                        <w:t xml:space="preserve"> </w:t>
                                                      </w:r>
                                                      <w:r>
                                                        <w:t>and swam</w:t>
                                                      </w:r>
                                                      <w:r w:rsidRPr="0011747A">
                                                        <w:t xml:space="preserve"> out to the line of sargassum seaweed </w:t>
                                                      </w:r>
                                                      <w:r>
                                                        <w:t xml:space="preserve">that is </w:t>
                                                      </w:r>
                                                      <w:r w:rsidRPr="0011747A">
                                                        <w:t>50-100 miles offshore</w:t>
                                                      </w:r>
                                                      <w:r>
                                                        <w:t>.</w:t>
                                                      </w:r>
                                                      <w:r w:rsidRPr="0011747A">
                                                        <w:t xml:space="preserve"> </w:t>
                                                      </w:r>
                                                      <w:r>
                                                        <w:t xml:space="preserve">But due to </w:t>
                                                      </w:r>
                                                      <w:r w:rsidRPr="0011747A">
                                                        <w:t>fall storms and strong ocean currents</w:t>
                                                      </w:r>
                                                      <w:r>
                                                        <w:t>,</w:t>
                                                      </w:r>
                                                      <w:r w:rsidRPr="0011747A">
                                                        <w:t xml:space="preserve"> the</w:t>
                                                      </w:r>
                                                      <w:r>
                                                        <w:t xml:space="preserve">se little turtles </w:t>
                                                      </w:r>
                                                      <w:r w:rsidRPr="0011747A">
                                                        <w:t xml:space="preserve">“washed back” </w:t>
                                                      </w:r>
                                                      <w:r>
                                                        <w:t xml:space="preserve">all the way </w:t>
                                                      </w:r>
                                                      <w:r w:rsidRPr="0011747A">
                                                        <w:t xml:space="preserve">to the beach. These </w:t>
                                                      </w:r>
                                                      <w:r>
                                                        <w:t xml:space="preserve">adorable </w:t>
                                                      </w:r>
                                                      <w:r w:rsidRPr="0011747A">
                                                        <w:t>hatch</w:t>
                                                      </w:r>
                                                      <w:r>
                                                        <w:t>l</w:t>
                                                      </w:r>
                                                      <w:r w:rsidRPr="0011747A">
                                                        <w:t xml:space="preserve">ings </w:t>
                                                      </w:r>
                                                      <w:r>
                                                        <w:t xml:space="preserve">already </w:t>
                                                      </w:r>
                                                      <w:r w:rsidRPr="0011747A">
                                                        <w:t>used all</w:t>
                                                      </w:r>
                                                      <w:r>
                                                        <w:t xml:space="preserve"> </w:t>
                                                      </w:r>
                                                      <w:r w:rsidRPr="0011747A">
                                                        <w:t xml:space="preserve">their energy for that first big swim and </w:t>
                                                      </w:r>
                                                      <w:r>
                                                        <w:t xml:space="preserve">now </w:t>
                                                      </w:r>
                                                      <w:r w:rsidRPr="0011747A">
                                                        <w:t xml:space="preserve">need </w:t>
                                                      </w:r>
                                                      <w:r>
                                                        <w:t>y</w:t>
                                                      </w:r>
                                                      <w:r w:rsidRPr="0011747A">
                                                        <w:t>our help to survive!</w:t>
                                                      </w:r>
                                                      <w:r>
                                                        <w:br/>
                                                      </w:r>
                                                      <w:r>
                                                        <w:br/>
                                                        <w:t xml:space="preserve">Join us to help </w:t>
                                                      </w:r>
                                                      <w:r w:rsidRPr="00FC081F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hundreds of </w:t>
                                                      </w:r>
                                                      <w:proofErr w:type="spellStart"/>
                                                      <w:r w:rsidRPr="00FC081F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washbacks</w:t>
                                                      </w:r>
                                                      <w:proofErr w:type="spellEnd"/>
                                                      <w:r>
                                                        <w:t xml:space="preserve"> cared for by the Sea Turtle Hospital at Whitney Laboratory each season by symbolically adopting a washback, named* by you! </w:t>
                                                      </w:r>
                                                    </w:p>
                                                    <w:p w14:paraId="26BC8459" w14:textId="77777777" w:rsidR="00FC081F" w:rsidRDefault="00FC081F" w:rsidP="001C3221">
                                                      <w:pPr>
                                                        <w:pStyle w:val="NormalWeb"/>
                                                      </w:pPr>
                                                      <w:r>
                                                        <w:t>Over 250</w:t>
                                                      </w:r>
                                                      <w:r w:rsidRPr="002C3732">
                                                        <w:rPr>
                                                          <w:b/>
                                                          <w:bCs/>
                                                          <w:color w:val="EE0000"/>
                                                        </w:rPr>
                                                        <w:t xml:space="preserve"> washback turtles were named in 202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  <w:color w:val="EE0000"/>
                                                        </w:rPr>
                                                        <w:t>4</w:t>
                                                      </w:r>
                                                      <w:r w:rsidRPr="002C3732">
                                                        <w:rPr>
                                                          <w:color w:val="EE0000"/>
                                                        </w:rPr>
                                                        <w:t xml:space="preserve"> </w:t>
                                                      </w:r>
                                                      <w:r>
                                                        <w:t xml:space="preserve">by generous donors like you. </w:t>
                                                      </w:r>
                                                      <w:r w:rsidRPr="00D03CEF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Our goal this year is to name </w:t>
                                                      </w:r>
                                                      <w:r w:rsidRPr="002C3732">
                                                        <w:rPr>
                                                          <w:b/>
                                                          <w:bCs/>
                                                          <w:color w:val="EE0000"/>
                                                        </w:rPr>
                                                        <w:t>2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  <w:color w:val="EE0000"/>
                                                        </w:rPr>
                                                        <w:t>75</w:t>
                                                      </w:r>
                                                      <w:r w:rsidRPr="00D03CEF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tiny turtles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!</w:t>
                                                      </w:r>
                                                      <w:r>
                                                        <w:br/>
                                                      </w:r>
                                                      <w:r>
                                                        <w:lastRenderedPageBreak/>
                                                        <w:br/>
                                                        <w:t>Please consider supporting the Sea Turtle Hospital this year with a gift of $20 or more. In return, you will receive a personalized washback adoption certificate via email.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91A8A12" w14:textId="77777777" w:rsidR="00FC081F" w:rsidRDefault="00FC081F" w:rsidP="001C3221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vanish/>
                                                    <w:color w:val="80808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FC081F" w14:paraId="7B32AAB8" w14:textId="77777777" w:rsidTr="001C3221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FC081F" w14:paraId="53FC3CFE" w14:textId="77777777" w:rsidTr="001C322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A2FB9EB" w14:textId="77777777" w:rsidR="00FC081F" w:rsidRDefault="00FC081F" w:rsidP="001C3221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Helvetica" w:eastAsia="Times New Roman" w:hAnsi="Helvetica" w:cs="Helvetica"/>
                                                                <w:color w:val="80808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Helvetica" w:eastAsia="Times New Roman" w:hAnsi="Helvetica" w:cs="Helvetica"/>
                                                                <w:noProof/>
                                                                <w:color w:val="80808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 wp14:anchorId="56F291E5" wp14:editId="32D3D1F6">
                                                                  <wp:extent cx="5943600" cy="4592955"/>
                                                                  <wp:effectExtent l="0" t="0" r="0" b="0"/>
                                                                  <wp:docPr id="894563943" name="Picture 3" descr="A close-up of a washback&#10;&#10;AI-generated content may be incorrect.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894563943" name="Picture 3" descr="A close-up of a washback&#10;&#10;AI-generated content may be incorrect."/>
                                                                          <pic:cNvPicPr/>
                                                                        </pic:nvPicPr>
                                                                        <pic:blipFill>
                                                                          <a:blip r:embed="rId6" cstate="print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>
                                                                          <a:xfrm>
                                                                            <a:off x="0" y="0"/>
                                                                            <a:ext cx="5943600" cy="459295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EBCC733" w14:textId="77777777" w:rsidR="00FC081F" w:rsidRDefault="00FC081F" w:rsidP="001C3221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1CC41B6" w14:textId="77777777" w:rsidR="00FC081F" w:rsidRDefault="00FC081F" w:rsidP="001C3221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vanish/>
                                                    <w:color w:val="80808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FC081F" w14:paraId="070D5761" w14:textId="77777777" w:rsidTr="001C3221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300" w:type="dxa"/>
                                                        <w:left w:w="450" w:type="dxa"/>
                                                        <w:bottom w:w="300" w:type="dxa"/>
                                                        <w:right w:w="4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401E078" w14:textId="77777777" w:rsidR="00FC081F" w:rsidRDefault="00FC081F" w:rsidP="001C3221">
                                                      <w:pP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Whatever name you choose, know that 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your gift keeps the Sea Turtle Hospital going strong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! Adoptions are only available until October 31, so don't delay!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Thank you,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The Sea Turtles and Staff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Sea Turtle Hospital at UF Whitney Laboratory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  <w:t>*Washback turtle naming is symbolic, but the certificate is real!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95885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lastRenderedPageBreak/>
                                                        <w:br/>
                                                        <w:t xml:space="preserve">For questions, please contact Karen Romas at (904) 201-8401 or at </w:t>
                                                      </w:r>
                                                      <w:hyperlink r:id="rId7" w:history="1">
                                                        <w:r w:rsidRPr="002C3732">
                                                          <w:rPr>
                                                            <w:rStyle w:val="Hyperlink"/>
                                                            <w:rFonts w:ascii="Helvetica" w:hAnsi="Helvetica" w:cs="Helvetica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kromas</w:t>
                                                        </w:r>
                                                        <w:r w:rsidRPr="00BD5065">
                                                          <w:rPr>
                                                            <w:rStyle w:val="Hyperlink"/>
                                                            <w:rFonts w:ascii="Helvetica" w:eastAsia="Times New Roman" w:hAnsi="Helvetica" w:cs="Helvetica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@whitney.ufl.edu</w:t>
                                                        </w:r>
                                                      </w:hyperlink>
                                                      <w:r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5DDDA6A" w14:textId="77777777" w:rsidR="00FC081F" w:rsidRDefault="00FC081F" w:rsidP="001C3221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vanish/>
                                                    <w:color w:val="80808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FC081F" w14:paraId="5FB4EA9F" w14:textId="77777777" w:rsidTr="001C3221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B10D47F" w14:textId="77777777" w:rsidR="00FC081F" w:rsidRDefault="00FC081F" w:rsidP="001C3221">
                                                      <w:pP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80808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noProof/>
                                                          <w:color w:val="80808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drawing>
                                                          <wp:inline distT="0" distB="0" distL="0" distR="0" wp14:anchorId="032AA70F" wp14:editId="16579204">
                                                            <wp:extent cx="9525" cy="9525"/>
                                                            <wp:effectExtent l="0" t="0" r="0" b="0"/>
                                                            <wp:docPr id="4" name="Picture 4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_two50_im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95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A99B179" w14:textId="77777777" w:rsidR="00FC081F" w:rsidRDefault="00FC081F" w:rsidP="001C3221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vanish/>
                                                    <w:color w:val="80808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FC081F" w14:paraId="2368A9A7" w14:textId="77777777" w:rsidTr="001C3221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FC081F" w14:paraId="19EA760F" w14:textId="77777777" w:rsidTr="001C3221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53A5563" w14:textId="77777777" w:rsidR="00FC081F" w:rsidRDefault="00FC081F" w:rsidP="001C3221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Helvetica" w:eastAsia="Times New Roman" w:hAnsi="Helvetica" w:cs="Helvetica"/>
                                                                <w:color w:val="80808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Helvetica" w:eastAsia="Times New Roman" w:hAnsi="Helvetica" w:cs="Helvetica"/>
                                                                <w:noProof/>
                                                                <w:color w:val="80808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drawing>
                                                                <wp:inline distT="0" distB="0" distL="0" distR="0" wp14:anchorId="38895356" wp14:editId="64470DB0">
                                                                  <wp:extent cx="5943600" cy="1485900"/>
                                                                  <wp:effectExtent l="0" t="0" r="0" b="0"/>
                                                                  <wp:docPr id="176590810" name="Picture 5" descr="A group of turtles on a green surface&#10;&#10;AI-generated content may be incorrect.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176590810" name="Picture 5" descr="A group of turtles on a green surface&#10;&#10;AI-generated content may be incorrect."/>
                                                                          <pic:cNvPicPr/>
                                                                        </pic:nvPicPr>
                                                                        <pic:blipFill>
                                                                          <a:blip r:embed="rId9" cstate="print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>
                                                                          <a:xfrm>
                                                                            <a:off x="0" y="0"/>
                                                                            <a:ext cx="5943600" cy="14859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2BFCEAD" w14:textId="77777777" w:rsidR="00FC081F" w:rsidRDefault="00FC081F" w:rsidP="001C3221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141273D" w14:textId="77777777" w:rsidR="00FC081F" w:rsidRDefault="00FC081F" w:rsidP="001C3221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vanish/>
                                                    <w:color w:val="80808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FC081F" w14:paraId="6143FE1E" w14:textId="77777777" w:rsidTr="001C3221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B8B1226" w14:textId="77777777" w:rsidR="00FC081F" w:rsidRDefault="00FC081F" w:rsidP="001C3221">
                                                      <w:pP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80808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noProof/>
                                                          <w:color w:val="808080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mc:AlternateContent>
                                                          <mc:Choice Requires="wps">
                                                            <w:drawing>
                                                              <wp:inline distT="0" distB="0" distL="0" distR="0" wp14:anchorId="76A82148" wp14:editId="2B11D0F3">
                                                                <wp:extent cx="9525" cy="9525"/>
                                                                <wp:effectExtent l="0" t="0" r="0" b="0"/>
                                                                <wp:docPr id="2" name="Rectangle 2"/>
                                                                <wp:cNvGraphicFramePr>
                                                                  <a:graphicFrameLocks xmlns:a="http://schemas.openxmlformats.org/drawingml/2006/main" noChangeAspect="1"/>
                                                                </wp:cNvGraphicFramePr>
                                                                <a:graphic xmlns:a="http://schemas.openxmlformats.org/drawingml/2006/main">
                                                                  <a:graphicData uri="http://schemas.microsoft.com/office/word/2010/wordprocessingShape">
                                                                    <wps:wsp>
                                                                      <wps:cNvSpPr>
                                                                        <a:spLocks noChangeAspect="1" noChangeArrowheads="1"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0" y="0"/>
                                                                          <a:ext cx="9525" cy="9525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  <a:ext uri="{91240B29-F687-4F45-9708-019B960494DF}">
                                                                            <a14:hiddenLine xmlns:a14="http://schemas.microsoft.com/office/drawing/2010/main" w="9525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miter lim="800000"/>
                                                                              <a:headEnd/>
                                                                              <a:tailEnd/>
                                                                            </a14:hiddenLine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a:graphicData>
                                                                </a:graphic>
                                                              </wp:inline>
                                                            </w:drawing>
                                                          </mc:Choice>
                                                          <mc:Fallback>
                                                            <w:pict>
                                                              <v:rect w14:anchorId="16FBDD9C" id="Rectangle 2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                                                <o:lock v:ext="edit" aspectratio="t"/>
                                                                <w10:anchorlock/>
                                                              </v:rect>
                                                            </w:pict>
                                                          </mc:Fallback>
                                                        </mc:AlternateConten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878A0B0" w14:textId="77777777" w:rsidR="00FC081F" w:rsidRDefault="00FC081F" w:rsidP="001C3221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vanish/>
                                                    <w:color w:val="80808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FC081F" w14:paraId="5CE4796D" w14:textId="77777777" w:rsidTr="001C3221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6B946F9" w14:textId="77777777" w:rsidR="00FC081F" w:rsidRDefault="00FC081F" w:rsidP="001C3221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4132290" w14:textId="77777777" w:rsidR="00FC081F" w:rsidRDefault="00FC081F" w:rsidP="001C3221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572818C" w14:textId="77777777" w:rsidR="00FC081F" w:rsidRDefault="00FC081F" w:rsidP="001C3221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7E915EA" w14:textId="77777777" w:rsidR="00FC081F" w:rsidRDefault="00FC081F" w:rsidP="001C3221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75D353" w14:textId="77777777" w:rsidR="00FC081F" w:rsidRDefault="00FC081F" w:rsidP="001C322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B0BDEB" w14:textId="77777777" w:rsidR="00FC081F" w:rsidRDefault="00FC081F" w:rsidP="001C322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8FDB9F" w14:textId="77777777" w:rsidR="00FC081F" w:rsidRDefault="00FC081F" w:rsidP="001C322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E0BBF6" w14:textId="77777777" w:rsidR="00FC081F" w:rsidRDefault="00FC081F" w:rsidP="001C3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FDD490" w14:textId="77777777" w:rsidR="006B3C9A" w:rsidRDefault="006B3C9A"/>
    <w:sectPr w:rsidR="006B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6F"/>
    <w:rsid w:val="00154B08"/>
    <w:rsid w:val="00543FEA"/>
    <w:rsid w:val="006B3C9A"/>
    <w:rsid w:val="00C8633B"/>
    <w:rsid w:val="00CF2C6F"/>
    <w:rsid w:val="00EB3626"/>
    <w:rsid w:val="00F26863"/>
    <w:rsid w:val="00F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D59D"/>
  <w15:chartTrackingRefBased/>
  <w15:docId w15:val="{0F60D3A5-A98C-4327-8588-91AA65C6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C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C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C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C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C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C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C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C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C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C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C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2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C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2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C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081F"/>
    <w:rPr>
      <w:color w:val="F37736"/>
      <w:u w:val="single"/>
    </w:rPr>
  </w:style>
  <w:style w:type="paragraph" w:styleId="NormalWeb">
    <w:name w:val="Normal (Web)"/>
    <w:basedOn w:val="Normal"/>
    <w:uiPriority w:val="99"/>
    <w:semiHidden/>
    <w:unhideWhenUsed/>
    <w:rsid w:val="00FC081F"/>
    <w:pPr>
      <w:spacing w:before="240" w:after="240" w:line="240" w:lineRule="auto"/>
    </w:pPr>
    <w:rPr>
      <w:rFonts w:ascii="Helvetica" w:hAnsi="Helvetica" w:cs="Helvetica"/>
      <w:color w:val="8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hyperlink" Target="mailto:kromas@whitney.uf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Company>ODAA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Cronin, Emilee B</dc:creator>
  <cp:keywords/>
  <dc:description/>
  <cp:lastModifiedBy>Cronin, Emilee B</cp:lastModifiedBy>
  <cp:revision>2</cp:revision>
  <dcterms:created xsi:type="dcterms:W3CDTF">2025-09-26T17:53:00Z</dcterms:created>
  <dcterms:modified xsi:type="dcterms:W3CDTF">2025-09-26T17:54:00Z</dcterms:modified>
</cp:coreProperties>
</file>